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9A" w:rsidRPr="00AB139A" w:rsidRDefault="00AB139A" w:rsidP="00AB139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139A">
        <w:rPr>
          <w:rFonts w:ascii="Times New Roman" w:hAnsi="Times New Roman" w:cs="Times New Roman"/>
          <w:b/>
          <w:sz w:val="28"/>
        </w:rPr>
        <w:t>Карта учебно-методической обсеспеченности дисциплины</w:t>
      </w:r>
    </w:p>
    <w:p w:rsidR="000A626F" w:rsidRDefault="000A626F" w:rsidP="000A626F">
      <w:pPr>
        <w:spacing w:after="0"/>
        <w:rPr>
          <w:rFonts w:ascii="Times New Roman" w:hAnsi="Times New Roman" w:cs="Times New Roman"/>
          <w:sz w:val="24"/>
        </w:rPr>
      </w:pPr>
    </w:p>
    <w:p w:rsidR="000A626F" w:rsidRDefault="00AB139A" w:rsidP="00AB139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B139A">
        <w:rPr>
          <w:rFonts w:ascii="Times New Roman" w:hAnsi="Times New Roman" w:cs="Times New Roman"/>
          <w:b/>
          <w:sz w:val="24"/>
        </w:rPr>
        <w:t>Название дисциплины</w:t>
      </w:r>
      <w:r>
        <w:rPr>
          <w:rFonts w:ascii="Times New Roman" w:hAnsi="Times New Roman" w:cs="Times New Roman"/>
          <w:b/>
          <w:sz w:val="24"/>
        </w:rPr>
        <w:t>:</w:t>
      </w:r>
      <w:r w:rsidR="000A626F" w:rsidRPr="00AB139A">
        <w:rPr>
          <w:rFonts w:ascii="Times New Roman" w:hAnsi="Times New Roman" w:cs="Times New Roman"/>
          <w:b/>
          <w:sz w:val="24"/>
        </w:rPr>
        <w:t xml:space="preserve"> </w:t>
      </w:r>
    </w:p>
    <w:p w:rsidR="00BA0C50" w:rsidRPr="00A324CD" w:rsidRDefault="00A324CD" w:rsidP="00A324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324CD">
        <w:rPr>
          <w:rFonts w:ascii="Times New Roman" w:hAnsi="Times New Roman" w:cs="Times New Roman"/>
          <w:b/>
          <w:sz w:val="24"/>
        </w:rPr>
        <w:t>Современные проблемы теории математической физики</w:t>
      </w:r>
    </w:p>
    <w:p w:rsidR="00A324CD" w:rsidRDefault="00A324CD" w:rsidP="00AB139A">
      <w:pPr>
        <w:spacing w:after="0"/>
        <w:rPr>
          <w:rFonts w:ascii="Times New Roman" w:hAnsi="Times New Roman" w:cs="Times New Roman"/>
          <w:sz w:val="24"/>
        </w:rPr>
      </w:pPr>
    </w:p>
    <w:p w:rsidR="00A324CD" w:rsidRPr="00A324CD" w:rsidRDefault="00A324CD" w:rsidP="00A324CD">
      <w:pPr>
        <w:pStyle w:val="aa"/>
        <w:jc w:val="both"/>
        <w:rPr>
          <w:rFonts w:ascii="Times New Roman" w:hAnsi="Times New Roman" w:cs="Times New Roman"/>
          <w:sz w:val="24"/>
          <w:szCs w:val="20"/>
          <w:lang w:val="de-DE"/>
        </w:rPr>
      </w:pPr>
      <w:r w:rsidRPr="00A324CD">
        <w:rPr>
          <w:rFonts w:ascii="Times New Roman" w:hAnsi="Times New Roman" w:cs="Times New Roman"/>
          <w:sz w:val="24"/>
          <w:szCs w:val="20"/>
          <w:lang w:val="de-DE"/>
        </w:rPr>
        <w:t>1. S. Serovajsky. Architecture of Mathematics. – London, Chapman and Hall/CRC, 2020</w:t>
      </w:r>
    </w:p>
    <w:p w:rsidR="00A324CD" w:rsidRPr="00A324CD" w:rsidRDefault="00A324CD" w:rsidP="00A324CD">
      <w:pPr>
        <w:pStyle w:val="aa"/>
        <w:jc w:val="both"/>
        <w:rPr>
          <w:rFonts w:ascii="Times New Roman" w:hAnsi="Times New Roman" w:cs="Times New Roman"/>
          <w:sz w:val="24"/>
          <w:szCs w:val="20"/>
          <w:lang w:val="de-DE"/>
        </w:rPr>
      </w:pPr>
      <w:r w:rsidRPr="00A324CD">
        <w:rPr>
          <w:rFonts w:ascii="Times New Roman" w:hAnsi="Times New Roman" w:cs="Times New Roman"/>
          <w:sz w:val="24"/>
          <w:szCs w:val="20"/>
          <w:lang w:val="de-DE"/>
        </w:rPr>
        <w:t>2. С.Я. Серовайский Архитектура математики. – Алматы, Print-S, 2005.</w:t>
      </w:r>
    </w:p>
    <w:p w:rsidR="00A324CD" w:rsidRPr="00A324CD" w:rsidRDefault="00A324CD" w:rsidP="00A324CD">
      <w:pPr>
        <w:pStyle w:val="aa"/>
        <w:jc w:val="both"/>
        <w:rPr>
          <w:rFonts w:ascii="Times New Roman" w:hAnsi="Times New Roman" w:cs="Times New Roman"/>
          <w:sz w:val="24"/>
          <w:szCs w:val="20"/>
          <w:lang w:val="de-DE"/>
        </w:rPr>
      </w:pPr>
      <w:r w:rsidRPr="00A324CD">
        <w:rPr>
          <w:rFonts w:ascii="Times New Roman" w:hAnsi="Times New Roman" w:cs="Times New Roman"/>
          <w:sz w:val="24"/>
          <w:szCs w:val="20"/>
          <w:lang w:val="de-DE"/>
        </w:rPr>
        <w:t>3. M. Potter. Set Theory and Its Philosophy: A Critical Introduction. – Oxford University Press, 2004.</w:t>
      </w:r>
    </w:p>
    <w:p w:rsidR="00A324CD" w:rsidRPr="00A324CD" w:rsidRDefault="00A324CD" w:rsidP="00A324CD">
      <w:pPr>
        <w:pStyle w:val="aa"/>
        <w:jc w:val="both"/>
        <w:rPr>
          <w:rFonts w:ascii="Times New Roman" w:hAnsi="Times New Roman" w:cs="Times New Roman"/>
          <w:sz w:val="24"/>
          <w:szCs w:val="20"/>
          <w:lang w:val="de-DE"/>
        </w:rPr>
      </w:pPr>
      <w:r w:rsidRPr="00A324CD">
        <w:rPr>
          <w:rFonts w:ascii="Times New Roman" w:hAnsi="Times New Roman" w:cs="Times New Roman"/>
          <w:sz w:val="24"/>
          <w:szCs w:val="20"/>
          <w:lang w:val="de-DE"/>
        </w:rPr>
        <w:t>4. S. Mac Lane. Categories for the Working Mathematician. Graduate Texts in Mathematics.  Springer-Verlag, 1998.</w:t>
      </w:r>
    </w:p>
    <w:p w:rsidR="00A324CD" w:rsidRPr="00A324CD" w:rsidRDefault="00A324CD" w:rsidP="00A324CD">
      <w:pPr>
        <w:pStyle w:val="aa"/>
        <w:jc w:val="both"/>
        <w:rPr>
          <w:rFonts w:ascii="Times New Roman" w:hAnsi="Times New Roman" w:cs="Times New Roman"/>
          <w:sz w:val="24"/>
          <w:szCs w:val="20"/>
          <w:lang w:val="de-DE"/>
        </w:rPr>
      </w:pPr>
      <w:r w:rsidRPr="00A324CD">
        <w:rPr>
          <w:rFonts w:ascii="Times New Roman" w:hAnsi="Times New Roman" w:cs="Times New Roman"/>
          <w:sz w:val="24"/>
          <w:szCs w:val="20"/>
          <w:lang w:val="de-DE"/>
        </w:rPr>
        <w:t>5. H. Eves. Foundations and Fundamental Concepts of Mathematics. –  Dover Publications, INC, Mineola NY, 1990.</w:t>
      </w:r>
    </w:p>
    <w:p w:rsidR="00A324CD" w:rsidRPr="00A324CD" w:rsidRDefault="00A324CD" w:rsidP="00A324CD">
      <w:pPr>
        <w:pStyle w:val="aa"/>
        <w:jc w:val="both"/>
        <w:rPr>
          <w:rFonts w:ascii="Times New Roman" w:hAnsi="Times New Roman" w:cs="Times New Roman"/>
          <w:sz w:val="24"/>
          <w:szCs w:val="20"/>
          <w:lang w:val="de-DE"/>
        </w:rPr>
      </w:pPr>
      <w:r w:rsidRPr="00A324CD">
        <w:rPr>
          <w:rFonts w:ascii="Times New Roman" w:hAnsi="Times New Roman" w:cs="Times New Roman"/>
          <w:sz w:val="24"/>
          <w:szCs w:val="20"/>
          <w:lang w:val="de-DE"/>
        </w:rPr>
        <w:t>6. Вейль Г. Математическое мышление. – М., Мысль, 1984.</w:t>
      </w:r>
    </w:p>
    <w:p w:rsidR="00A324CD" w:rsidRPr="00A324CD" w:rsidRDefault="00A324CD" w:rsidP="00A324CD">
      <w:pPr>
        <w:pStyle w:val="aa"/>
        <w:jc w:val="both"/>
        <w:rPr>
          <w:rFonts w:ascii="Times New Roman" w:hAnsi="Times New Roman" w:cs="Times New Roman"/>
          <w:sz w:val="24"/>
          <w:szCs w:val="20"/>
          <w:lang w:val="de-DE"/>
        </w:rPr>
      </w:pPr>
      <w:r w:rsidRPr="00A324CD">
        <w:rPr>
          <w:rFonts w:ascii="Times New Roman" w:hAnsi="Times New Roman" w:cs="Times New Roman"/>
          <w:sz w:val="24"/>
          <w:szCs w:val="20"/>
          <w:lang w:val="de-DE"/>
        </w:rPr>
        <w:t>7. Гелбаум Б., Олмстед Дж. Контрпримеры в анализе. – М., Наука, 1967.</w:t>
      </w:r>
    </w:p>
    <w:p w:rsidR="00A324CD" w:rsidRPr="00A324CD" w:rsidRDefault="00A324CD" w:rsidP="00A324CD">
      <w:pPr>
        <w:pStyle w:val="aa"/>
        <w:jc w:val="both"/>
        <w:rPr>
          <w:rFonts w:ascii="Times New Roman" w:hAnsi="Times New Roman" w:cs="Times New Roman"/>
          <w:color w:val="0070C0"/>
          <w:sz w:val="24"/>
          <w:szCs w:val="20"/>
          <w:u w:val="single"/>
          <w:lang w:val="de-DE"/>
        </w:rPr>
      </w:pPr>
      <w:r w:rsidRPr="00A324CD">
        <w:rPr>
          <w:rFonts w:ascii="Times New Roman" w:hAnsi="Times New Roman" w:cs="Times New Roman"/>
          <w:sz w:val="24"/>
          <w:szCs w:val="20"/>
          <w:lang w:val="de-DE"/>
        </w:rPr>
        <w:t xml:space="preserve">8. </w:t>
      </w:r>
      <w:hyperlink r:id="rId7" w:history="1">
        <w:r w:rsidRPr="00A324CD">
          <w:rPr>
            <w:rStyle w:val="a3"/>
            <w:rFonts w:ascii="Times New Roman" w:hAnsi="Times New Roman" w:cs="Times New Roman"/>
            <w:color w:val="0070C0"/>
            <w:sz w:val="24"/>
            <w:szCs w:val="20"/>
            <w:lang w:val="de-DE"/>
          </w:rPr>
          <w:t>https://www.youtube.com/user/TheCatsters</w:t>
        </w:r>
      </w:hyperlink>
      <w:r w:rsidRPr="00A324CD">
        <w:rPr>
          <w:rFonts w:ascii="Times New Roman" w:hAnsi="Times New Roman" w:cs="Times New Roman"/>
          <w:color w:val="0070C0"/>
          <w:sz w:val="24"/>
          <w:szCs w:val="20"/>
          <w:u w:val="single"/>
          <w:lang w:val="de-DE"/>
        </w:rPr>
        <w:t xml:space="preserve"> </w:t>
      </w:r>
    </w:p>
    <w:p w:rsidR="00A324CD" w:rsidRPr="00A324CD" w:rsidRDefault="00A324CD" w:rsidP="00A324CD">
      <w:pPr>
        <w:pStyle w:val="aa"/>
        <w:jc w:val="both"/>
        <w:rPr>
          <w:rStyle w:val="a3"/>
          <w:rFonts w:ascii="Times New Roman" w:hAnsi="Times New Roman" w:cs="Times New Roman"/>
          <w:color w:val="0070C0"/>
          <w:sz w:val="24"/>
          <w:szCs w:val="20"/>
          <w:lang w:val="de-DE"/>
        </w:rPr>
      </w:pPr>
      <w:r w:rsidRPr="00A324CD">
        <w:rPr>
          <w:rFonts w:ascii="Times New Roman" w:hAnsi="Times New Roman" w:cs="Times New Roman"/>
          <w:color w:val="0070C0"/>
          <w:sz w:val="24"/>
          <w:szCs w:val="20"/>
          <w:u w:val="single"/>
          <w:lang w:val="de-DE"/>
        </w:rPr>
        <w:t xml:space="preserve">9. </w:t>
      </w:r>
      <w:hyperlink r:id="rId8" w:history="1">
        <w:r w:rsidRPr="00A324CD">
          <w:rPr>
            <w:rStyle w:val="a3"/>
            <w:rFonts w:ascii="Times New Roman" w:hAnsi="Times New Roman" w:cs="Times New Roman"/>
            <w:color w:val="0070C0"/>
            <w:sz w:val="24"/>
            <w:szCs w:val="20"/>
            <w:lang w:val="de-DE"/>
          </w:rPr>
          <w:t>https://plato.stanford.edu/entries/category-theory/</w:t>
        </w:r>
      </w:hyperlink>
    </w:p>
    <w:p w:rsidR="00AB139A" w:rsidRPr="00A324CD" w:rsidRDefault="00A324CD" w:rsidP="00A324CD">
      <w:pPr>
        <w:pStyle w:val="aa"/>
        <w:jc w:val="both"/>
        <w:rPr>
          <w:rFonts w:ascii="Times New Roman" w:hAnsi="Times New Roman" w:cs="Times New Roman"/>
          <w:color w:val="0070C0"/>
          <w:sz w:val="24"/>
          <w:szCs w:val="20"/>
          <w:u w:val="single"/>
          <w:lang w:val="de-DE"/>
        </w:rPr>
      </w:pPr>
      <w:r w:rsidRPr="00A324CD">
        <w:rPr>
          <w:rFonts w:ascii="Times New Roman" w:hAnsi="Times New Roman" w:cs="Times New Roman"/>
          <w:color w:val="0070C0"/>
          <w:sz w:val="24"/>
          <w:szCs w:val="20"/>
          <w:u w:val="single"/>
          <w:lang w:val="de-DE"/>
        </w:rPr>
        <w:t xml:space="preserve">10. </w:t>
      </w:r>
      <w:bookmarkStart w:id="0" w:name="_GoBack"/>
      <w:bookmarkEnd w:id="0"/>
      <w:r w:rsidRPr="00A324CD">
        <w:rPr>
          <w:rStyle w:val="a3"/>
          <w:rFonts w:ascii="Times New Roman" w:hAnsi="Times New Roman" w:cs="Times New Roman"/>
          <w:color w:val="0070C0"/>
          <w:sz w:val="24"/>
          <w:szCs w:val="20"/>
          <w:lang w:val="de-DE"/>
        </w:rPr>
        <w:fldChar w:fldCharType="begin"/>
      </w:r>
      <w:r w:rsidRPr="00A324CD">
        <w:rPr>
          <w:rStyle w:val="a3"/>
          <w:rFonts w:ascii="Times New Roman" w:hAnsi="Times New Roman" w:cs="Times New Roman"/>
          <w:color w:val="0070C0"/>
          <w:sz w:val="24"/>
          <w:szCs w:val="20"/>
          <w:lang w:val="de-DE"/>
        </w:rPr>
        <w:instrText xml:space="preserve"> HYPERLINK "https://cpb-us-w2.wpmucdn.com/u.osu.edu/dist/1/1952/files/2014/01/fom12pt5.31.00-1jkl4df.pdf" </w:instrText>
      </w:r>
      <w:r w:rsidRPr="00A324CD">
        <w:rPr>
          <w:rStyle w:val="a3"/>
          <w:rFonts w:ascii="Times New Roman" w:hAnsi="Times New Roman" w:cs="Times New Roman"/>
          <w:color w:val="0070C0"/>
          <w:sz w:val="24"/>
          <w:szCs w:val="20"/>
          <w:lang w:val="de-DE"/>
        </w:rPr>
        <w:fldChar w:fldCharType="separate"/>
      </w:r>
      <w:r w:rsidRPr="00A324CD">
        <w:rPr>
          <w:rStyle w:val="a3"/>
          <w:rFonts w:ascii="Times New Roman" w:hAnsi="Times New Roman" w:cs="Times New Roman"/>
          <w:color w:val="0070C0"/>
          <w:sz w:val="24"/>
          <w:szCs w:val="20"/>
          <w:lang w:val="de-DE"/>
        </w:rPr>
        <w:t>https://cpb-us-w2.wpmucdn.com/u.osu.edu/dist/1/1952/files/2014/01/fom12pt5.31.00-1jkl4df.pdf</w:t>
      </w:r>
      <w:r w:rsidRPr="00A324CD">
        <w:rPr>
          <w:rStyle w:val="a3"/>
          <w:rFonts w:ascii="Times New Roman" w:hAnsi="Times New Roman" w:cs="Times New Roman"/>
          <w:color w:val="0070C0"/>
          <w:sz w:val="24"/>
          <w:szCs w:val="20"/>
          <w:lang w:val="de-DE"/>
        </w:rPr>
        <w:fldChar w:fldCharType="end"/>
      </w:r>
    </w:p>
    <w:sectPr w:rsidR="00AB139A" w:rsidRPr="00A324CD" w:rsidSect="00025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85" w:rsidRDefault="00322785" w:rsidP="007768AA">
      <w:pPr>
        <w:spacing w:after="0" w:line="240" w:lineRule="auto"/>
      </w:pPr>
      <w:r>
        <w:separator/>
      </w:r>
    </w:p>
  </w:endnote>
  <w:endnote w:type="continuationSeparator" w:id="0">
    <w:p w:rsidR="00322785" w:rsidRDefault="00322785" w:rsidP="0077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85" w:rsidRDefault="00322785" w:rsidP="007768AA">
      <w:pPr>
        <w:spacing w:after="0" w:line="240" w:lineRule="auto"/>
      </w:pPr>
      <w:r>
        <w:separator/>
      </w:r>
    </w:p>
  </w:footnote>
  <w:footnote w:type="continuationSeparator" w:id="0">
    <w:p w:rsidR="00322785" w:rsidRDefault="00322785" w:rsidP="0077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6C96"/>
    <w:multiLevelType w:val="hybridMultilevel"/>
    <w:tmpl w:val="1350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55AE9"/>
    <w:multiLevelType w:val="hybridMultilevel"/>
    <w:tmpl w:val="EA46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C"/>
    <w:rsid w:val="00025E8F"/>
    <w:rsid w:val="0004443D"/>
    <w:rsid w:val="000A626F"/>
    <w:rsid w:val="0018416C"/>
    <w:rsid w:val="00202A00"/>
    <w:rsid w:val="002222A4"/>
    <w:rsid w:val="00322785"/>
    <w:rsid w:val="00346397"/>
    <w:rsid w:val="005679BC"/>
    <w:rsid w:val="00581C49"/>
    <w:rsid w:val="006158BB"/>
    <w:rsid w:val="00635A19"/>
    <w:rsid w:val="00640C34"/>
    <w:rsid w:val="00743AD5"/>
    <w:rsid w:val="007768AA"/>
    <w:rsid w:val="007D7616"/>
    <w:rsid w:val="00820DCC"/>
    <w:rsid w:val="008460AD"/>
    <w:rsid w:val="00930502"/>
    <w:rsid w:val="00952342"/>
    <w:rsid w:val="0099372A"/>
    <w:rsid w:val="009D76E9"/>
    <w:rsid w:val="009F76D6"/>
    <w:rsid w:val="00A324CD"/>
    <w:rsid w:val="00A34258"/>
    <w:rsid w:val="00A676AB"/>
    <w:rsid w:val="00AB139A"/>
    <w:rsid w:val="00AD5D13"/>
    <w:rsid w:val="00BA0C50"/>
    <w:rsid w:val="00D32CB4"/>
    <w:rsid w:val="00D7363D"/>
    <w:rsid w:val="00D76167"/>
    <w:rsid w:val="00D94C39"/>
    <w:rsid w:val="00DE5206"/>
    <w:rsid w:val="00DF105B"/>
    <w:rsid w:val="00E128B0"/>
    <w:rsid w:val="00E51212"/>
    <w:rsid w:val="00E51AA8"/>
    <w:rsid w:val="00E748F0"/>
    <w:rsid w:val="00F5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B11CA-036A-4BA6-A33E-BF936C58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7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768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8AA"/>
  </w:style>
  <w:style w:type="paragraph" w:styleId="a6">
    <w:name w:val="footer"/>
    <w:basedOn w:val="a"/>
    <w:link w:val="a7"/>
    <w:uiPriority w:val="99"/>
    <w:unhideWhenUsed/>
    <w:rsid w:val="0077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8AA"/>
  </w:style>
  <w:style w:type="character" w:customStyle="1" w:styleId="t-text">
    <w:name w:val="t-text"/>
    <w:basedOn w:val="a0"/>
    <w:rsid w:val="00D94C39"/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DE5206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AB139A"/>
    <w:rPr>
      <w:i/>
      <w:iCs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BA0C50"/>
  </w:style>
  <w:style w:type="paragraph" w:styleId="aa">
    <w:name w:val="No Spacing"/>
    <w:uiPriority w:val="1"/>
    <w:qFormat/>
    <w:rsid w:val="00A32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0897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61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412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56183">
                                      <w:marLeft w:val="-75"/>
                                      <w:marRight w:val="-75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5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8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5543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98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80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61791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6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19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47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37281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2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89203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6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880218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48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70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85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35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4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82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13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69252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08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09079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144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5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59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4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00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846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132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395475">
                                                                          <w:marLeft w:val="-75"/>
                                                                          <w:marRight w:val="-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29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4080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5659477">
                                                                          <w:marLeft w:val="-75"/>
                                                                          <w:marRight w:val="-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73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65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1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1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13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64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75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7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9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299217">
                                                  <w:marLeft w:val="-150"/>
                                                  <w:marRight w:val="-15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3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3745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66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43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3015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76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77104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01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919581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747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395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05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0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17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80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06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243070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73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02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2094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35357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96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10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3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161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954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62296">
                                      <w:marLeft w:val="-75"/>
                                      <w:marRight w:val="-75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2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34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786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9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54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5143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7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69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46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1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8428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08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66368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138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8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4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406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87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87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470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9704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99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39759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62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39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90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54759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767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97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1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06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48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69080">
                                                  <w:marLeft w:val="-150"/>
                                                  <w:marRight w:val="-15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7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7013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2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88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06182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3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653957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41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48608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70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28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21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445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124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50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0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72832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1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02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984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400799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06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7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4526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94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311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1297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o.stanford.edu/entries/category-theo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TheCats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2023-09-29T10:33:00Z</dcterms:created>
  <dcterms:modified xsi:type="dcterms:W3CDTF">2023-09-29T10:33:00Z</dcterms:modified>
</cp:coreProperties>
</file>